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D0DC" w14:textId="05D61486" w:rsidR="00B46DD6" w:rsidRPr="009365F5" w:rsidRDefault="009365F5" w:rsidP="00164D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Upute za upotrebu MX-0026</w:t>
      </w:r>
    </w:p>
    <w:p w14:paraId="4BC26F3E" w14:textId="1975338C" w:rsidR="00164D7D" w:rsidRDefault="009365F5" w:rsidP="00164D7D">
      <w:r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4D3C3C78" wp14:editId="094E5977">
            <wp:simplePos x="0" y="0"/>
            <wp:positionH relativeFrom="margin">
              <wp:align>right</wp:align>
            </wp:positionH>
            <wp:positionV relativeFrom="paragraph">
              <wp:posOffset>2837569</wp:posOffset>
            </wp:positionV>
            <wp:extent cx="5759450" cy="934720"/>
            <wp:effectExtent l="0" t="0" r="0" b="0"/>
            <wp:wrapThrough wrapText="bothSides">
              <wp:wrapPolygon edited="0">
                <wp:start x="0" y="0"/>
                <wp:lineTo x="0" y="21130"/>
                <wp:lineTo x="21505" y="21130"/>
                <wp:lineTo x="2150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C874439" wp14:editId="6277A7A0">
            <wp:simplePos x="0" y="0"/>
            <wp:positionH relativeFrom="page">
              <wp:posOffset>3616325</wp:posOffset>
            </wp:positionH>
            <wp:positionV relativeFrom="paragraph">
              <wp:posOffset>312420</wp:posOffset>
            </wp:positionV>
            <wp:extent cx="3670935" cy="2394585"/>
            <wp:effectExtent l="0" t="0" r="5715" b="5715"/>
            <wp:wrapThrough wrapText="bothSides">
              <wp:wrapPolygon edited="0">
                <wp:start x="0" y="0"/>
                <wp:lineTo x="0" y="21480"/>
                <wp:lineTo x="21522" y="21480"/>
                <wp:lineTo x="2152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F18A499" wp14:editId="7F4CBD05">
            <wp:simplePos x="0" y="0"/>
            <wp:positionH relativeFrom="column">
              <wp:posOffset>-401955</wp:posOffset>
            </wp:positionH>
            <wp:positionV relativeFrom="paragraph">
              <wp:posOffset>73660</wp:posOffset>
            </wp:positionV>
            <wp:extent cx="2967355" cy="2756535"/>
            <wp:effectExtent l="0" t="0" r="4445" b="5715"/>
            <wp:wrapThrough wrapText="bothSides">
              <wp:wrapPolygon edited="0">
                <wp:start x="0" y="0"/>
                <wp:lineTo x="0" y="21496"/>
                <wp:lineTo x="21494" y="21496"/>
                <wp:lineTo x="2149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6B79A65" w14:textId="4CE9670B" w:rsidR="009365F5" w:rsidRDefault="009365F5" w:rsidP="009365F5">
      <w:pPr>
        <w:jc w:val="center"/>
        <w:rPr>
          <w:b/>
          <w:bCs/>
          <w:lang w:val="hr"/>
        </w:rPr>
      </w:pPr>
      <w:r>
        <w:rPr>
          <w:b/>
          <w:bCs/>
          <w:lang w:val="hr"/>
        </w:rPr>
        <w:t>Specifikacije, boje i neki dijelovi mogu se razlikovati od slike.</w:t>
      </w:r>
    </w:p>
    <w:p w14:paraId="2A16380C" w14:textId="3AA2C759" w:rsidR="009365F5" w:rsidRPr="003B032F" w:rsidRDefault="00A00447" w:rsidP="009365F5">
      <w:pPr>
        <w:rPr>
          <w:b/>
          <w:bCs/>
          <w:sz w:val="28"/>
          <w:szCs w:val="28"/>
        </w:rPr>
      </w:pPr>
      <w:r w:rsidRPr="00875B31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D4AAA06" wp14:editId="11C66C7D">
            <wp:simplePos x="0" y="0"/>
            <wp:positionH relativeFrom="leftMargin">
              <wp:align>right</wp:align>
            </wp:positionH>
            <wp:positionV relativeFrom="margin">
              <wp:posOffset>5380355</wp:posOffset>
            </wp:positionV>
            <wp:extent cx="400685" cy="3251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9365F5" w:rsidRPr="003B032F">
        <w:rPr>
          <w:b/>
          <w:bCs/>
          <w:sz w:val="28"/>
          <w:szCs w:val="28"/>
        </w:rPr>
        <w:t>OPASNOSTI BATERIJA</w:t>
      </w:r>
    </w:p>
    <w:p w14:paraId="3170FE33" w14:textId="77777777" w:rsidR="009365F5" w:rsidRPr="002970ED" w:rsidRDefault="009365F5" w:rsidP="009365F5">
      <w:pPr>
        <w:pStyle w:val="ListParagraph"/>
        <w:numPr>
          <w:ilvl w:val="0"/>
          <w:numId w:val="3"/>
        </w:numPr>
      </w:pPr>
      <w:r>
        <w:rPr>
          <w:lang w:val="hr"/>
        </w:rPr>
        <w:t>NEMOJTE</w:t>
      </w:r>
      <w:r w:rsidRPr="002970ED">
        <w:rPr>
          <w:lang w:val="hr"/>
        </w:rPr>
        <w:t xml:space="preserve"> miješati alkalne, standardne (ugljični cink), </w:t>
      </w:r>
      <w:proofErr w:type="spellStart"/>
      <w:r w:rsidRPr="002970ED">
        <w:rPr>
          <w:lang w:val="hr"/>
        </w:rPr>
        <w:t>punjive</w:t>
      </w:r>
      <w:proofErr w:type="spellEnd"/>
      <w:r w:rsidRPr="002970ED">
        <w:rPr>
          <w:lang w:val="hr"/>
        </w:rPr>
        <w:t xml:space="preserve"> (nikal </w:t>
      </w:r>
      <w:proofErr w:type="spellStart"/>
      <w:r w:rsidRPr="002970ED">
        <w:rPr>
          <w:lang w:val="hr"/>
        </w:rPr>
        <w:t>hidridne</w:t>
      </w:r>
      <w:proofErr w:type="spellEnd"/>
      <w:r w:rsidRPr="002970ED">
        <w:rPr>
          <w:lang w:val="hr"/>
        </w:rPr>
        <w:t xml:space="preserve">) baterije. </w:t>
      </w:r>
    </w:p>
    <w:p w14:paraId="56D4BC33" w14:textId="77777777" w:rsidR="009365F5" w:rsidRPr="002970ED" w:rsidRDefault="009365F5" w:rsidP="009365F5">
      <w:pPr>
        <w:pStyle w:val="ListParagraph"/>
        <w:numPr>
          <w:ilvl w:val="0"/>
          <w:numId w:val="3"/>
        </w:numPr>
      </w:pPr>
      <w:r w:rsidRPr="002970ED">
        <w:rPr>
          <w:lang w:val="hr"/>
        </w:rPr>
        <w:t xml:space="preserve">NEMOJTE miješati stare i nove baterije. </w:t>
      </w:r>
    </w:p>
    <w:p w14:paraId="3A44C9EB" w14:textId="77777777" w:rsidR="009365F5" w:rsidRDefault="009365F5" w:rsidP="009365F5">
      <w:pPr>
        <w:pStyle w:val="ListParagraph"/>
        <w:numPr>
          <w:ilvl w:val="0"/>
          <w:numId w:val="3"/>
        </w:numPr>
      </w:pPr>
      <w:r>
        <w:rPr>
          <w:lang w:val="hr"/>
        </w:rPr>
        <w:t>B</w:t>
      </w:r>
      <w:r w:rsidRPr="002970ED">
        <w:rPr>
          <w:lang w:val="hr"/>
        </w:rPr>
        <w:t>aterije koje se ne mogu puniti ne smiju se puniti.</w:t>
      </w:r>
    </w:p>
    <w:p w14:paraId="7C030A98" w14:textId="77777777" w:rsidR="009365F5" w:rsidRDefault="009365F5" w:rsidP="009365F5">
      <w:pPr>
        <w:pStyle w:val="ListParagraph"/>
        <w:numPr>
          <w:ilvl w:val="0"/>
          <w:numId w:val="3"/>
        </w:numPr>
      </w:pPr>
      <w:proofErr w:type="spellStart"/>
      <w:r w:rsidRPr="002970ED">
        <w:rPr>
          <w:lang w:val="hr"/>
        </w:rPr>
        <w:t>Punjive</w:t>
      </w:r>
      <w:proofErr w:type="spellEnd"/>
      <w:r w:rsidRPr="002970ED">
        <w:rPr>
          <w:lang w:val="hr"/>
        </w:rPr>
        <w:t xml:space="preserve"> baterije treba ukloniti iz uređaja prije punjenja</w:t>
      </w:r>
      <w:r>
        <w:rPr>
          <w:lang w:val="hr"/>
        </w:rPr>
        <w:t>.</w:t>
      </w:r>
    </w:p>
    <w:p w14:paraId="1BBA5B56" w14:textId="77777777" w:rsidR="009365F5" w:rsidRDefault="009365F5" w:rsidP="009365F5">
      <w:pPr>
        <w:pStyle w:val="ListParagraph"/>
        <w:numPr>
          <w:ilvl w:val="0"/>
          <w:numId w:val="3"/>
        </w:numPr>
      </w:pPr>
      <w:proofErr w:type="spellStart"/>
      <w:r w:rsidRPr="002970ED">
        <w:rPr>
          <w:lang w:val="hr"/>
        </w:rPr>
        <w:t>Punjive</w:t>
      </w:r>
      <w:proofErr w:type="spellEnd"/>
      <w:r w:rsidRPr="002970ED">
        <w:rPr>
          <w:lang w:val="hr"/>
        </w:rPr>
        <w:t xml:space="preserve"> baterije treba puniti samo pod nadzorom odraslih</w:t>
      </w:r>
      <w:r>
        <w:rPr>
          <w:lang w:val="hr"/>
        </w:rPr>
        <w:t>.</w:t>
      </w:r>
    </w:p>
    <w:p w14:paraId="574EBE4B" w14:textId="77777777" w:rsidR="009365F5" w:rsidRDefault="009365F5" w:rsidP="009365F5">
      <w:pPr>
        <w:pStyle w:val="ListParagraph"/>
        <w:numPr>
          <w:ilvl w:val="0"/>
          <w:numId w:val="3"/>
        </w:numPr>
      </w:pPr>
      <w:r>
        <w:rPr>
          <w:lang w:val="hr"/>
        </w:rPr>
        <w:t>Prazne</w:t>
      </w:r>
      <w:r w:rsidRPr="002970ED">
        <w:rPr>
          <w:lang w:val="hr"/>
        </w:rPr>
        <w:t xml:space="preserve"> baterije treba ukloniti</w:t>
      </w:r>
      <w:r>
        <w:rPr>
          <w:lang w:val="hr"/>
        </w:rPr>
        <w:t>.</w:t>
      </w:r>
    </w:p>
    <w:p w14:paraId="02E72B1A" w14:textId="77777777" w:rsidR="009365F5" w:rsidRDefault="009365F5" w:rsidP="009365F5">
      <w:pPr>
        <w:pStyle w:val="ListParagraph"/>
        <w:numPr>
          <w:ilvl w:val="0"/>
          <w:numId w:val="3"/>
        </w:numPr>
      </w:pPr>
      <w:r w:rsidRPr="002970ED">
        <w:rPr>
          <w:lang w:val="hr"/>
        </w:rPr>
        <w:t>Dovodni terminali ne smiju biti kratkog spoja</w:t>
      </w:r>
      <w:r>
        <w:rPr>
          <w:lang w:val="hr"/>
        </w:rPr>
        <w:t>.</w:t>
      </w:r>
    </w:p>
    <w:p w14:paraId="796D2E7A" w14:textId="2FFE1556" w:rsidR="009365F5" w:rsidRDefault="009365F5" w:rsidP="009365F5">
      <w:pPr>
        <w:pStyle w:val="ListParagraph"/>
        <w:numPr>
          <w:ilvl w:val="0"/>
          <w:numId w:val="3"/>
        </w:numPr>
      </w:pPr>
      <w:r w:rsidRPr="002970ED">
        <w:rPr>
          <w:lang w:val="hr"/>
        </w:rPr>
        <w:t>Preporučuje se uporaba samo baterija iste ili ekvivalentne vrste</w:t>
      </w:r>
      <w:r>
        <w:rPr>
          <w:lang w:val="hr"/>
        </w:rPr>
        <w:t>.</w:t>
      </w:r>
    </w:p>
    <w:p w14:paraId="6C9CFAB4" w14:textId="5F3506D8" w:rsidR="009365F5" w:rsidRDefault="009365F5" w:rsidP="009365F5">
      <w:pPr>
        <w:pStyle w:val="ListParagraph"/>
        <w:numPr>
          <w:ilvl w:val="0"/>
          <w:numId w:val="3"/>
        </w:numPr>
      </w:pPr>
      <w:r w:rsidRPr="002970ED">
        <w:rPr>
          <w:lang w:val="hr"/>
        </w:rPr>
        <w:t>Baterije treba umetnuti s ispravnim polaritetom</w:t>
      </w:r>
      <w:r>
        <w:rPr>
          <w:lang w:val="hr"/>
        </w:rPr>
        <w:t>.</w:t>
      </w:r>
    </w:p>
    <w:p w14:paraId="0B9612D8" w14:textId="77777777" w:rsidR="003D539E" w:rsidRDefault="003D539E" w:rsidP="003D539E">
      <w:pPr>
        <w:rPr>
          <w:b/>
          <w:bCs/>
          <w:sz w:val="18"/>
          <w:szCs w:val="18"/>
        </w:rPr>
      </w:pPr>
    </w:p>
    <w:p w14:paraId="7A65D291" w14:textId="2EA503F8" w:rsidR="00A00447" w:rsidRDefault="003D539E" w:rsidP="003D539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Potrebno je kupiti baterije za daljinski upravljač!</w:t>
      </w:r>
    </w:p>
    <w:p w14:paraId="0DFF260E" w14:textId="7A29BF83" w:rsidR="003D539E" w:rsidRDefault="003D539E" w:rsidP="003D539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lastRenderedPageBreak/>
        <w:br/>
      </w:r>
    </w:p>
    <w:p w14:paraId="10546ACF" w14:textId="74E7C462" w:rsidR="00A00447" w:rsidRPr="007B57DA" w:rsidRDefault="00A00447" w:rsidP="00A00447">
      <w:pPr>
        <w:spacing w:after="0"/>
        <w:ind w:left="720"/>
        <w:rPr>
          <w:b/>
          <w:bCs/>
          <w:sz w:val="18"/>
          <w:szCs w:val="18"/>
        </w:rPr>
      </w:pPr>
      <w:r w:rsidRPr="007B57DA">
        <w:rPr>
          <w:b/>
          <w:bCs/>
          <w:sz w:val="18"/>
          <w:szCs w:val="18"/>
        </w:rPr>
        <w:t>UPOZORENJA I NAPOMENE:</w:t>
      </w:r>
    </w:p>
    <w:p w14:paraId="11923A14" w14:textId="77777777" w:rsidR="00A00447" w:rsidRPr="007B57DA" w:rsidRDefault="00A00447" w:rsidP="00A0044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Ako proizvod sadrži rotirajuće dijelove (elise, kotače …), nemojte ih dirati dok je proizvod upaljen kako bi izbjegli ozlijede.</w:t>
      </w:r>
    </w:p>
    <w:p w14:paraId="31CAD18E" w14:textId="77777777" w:rsidR="00A00447" w:rsidRPr="007B57DA" w:rsidRDefault="00A00447" w:rsidP="00A0044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Nadzor odrasle osobe je potreban za korištenje proizvoda prema propisanoj dobnoj granici proizvoda.</w:t>
      </w:r>
    </w:p>
    <w:p w14:paraId="4CD60895" w14:textId="77777777" w:rsidR="00A00447" w:rsidRPr="007B57DA" w:rsidRDefault="00A00447" w:rsidP="00A0044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Prilikom ugradnje baterija u proizvod trebaju biti korištene baterije naznačene u uputama i trebaju biti ugrađene prema naznačenom polaritetu.</w:t>
      </w:r>
    </w:p>
    <w:p w14:paraId="4A14075B" w14:textId="77777777" w:rsidR="00A00447" w:rsidRPr="007B57DA" w:rsidRDefault="00A00447" w:rsidP="00A0044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Ne koristite baterije različitih proizvođača u isto vrijeme.</w:t>
      </w:r>
    </w:p>
    <w:p w14:paraId="7D6B15FB" w14:textId="77777777" w:rsidR="00A00447" w:rsidRPr="007B57DA" w:rsidRDefault="00A00447" w:rsidP="00A0044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Ne stavljajte baterije ili proizvode sa baterijama u vatru.</w:t>
      </w:r>
    </w:p>
    <w:p w14:paraId="10373BEB" w14:textId="77777777" w:rsidR="00A00447" w:rsidRPr="007B57DA" w:rsidRDefault="00A00447" w:rsidP="00A0044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Ako postoje oštećenja na bateriji ili proizvodu mora se zbrinuti prema propisanom načina zbrinjavanja električnog otpada.</w:t>
      </w:r>
    </w:p>
    <w:p w14:paraId="3202520E" w14:textId="77777777" w:rsidR="00A00447" w:rsidRPr="007B57DA" w:rsidRDefault="00A00447" w:rsidP="00A0044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Baterije mogu sadržavati opasne tvari. Nemojte ih oštetiti, bušiti, savijati i slično. Nadzor odrasle osobe je potreban djeci prilikom rukovanja baterijama.</w:t>
      </w:r>
    </w:p>
    <w:p w14:paraId="1E12B8F5" w14:textId="77777777" w:rsidR="00A00447" w:rsidRPr="007B57DA" w:rsidRDefault="00A00447" w:rsidP="00A0044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Nemojte kratko spajati baterije.</w:t>
      </w:r>
    </w:p>
    <w:p w14:paraId="4F4E48A0" w14:textId="77777777" w:rsidR="00A00447" w:rsidRPr="007B57DA" w:rsidRDefault="00A00447" w:rsidP="00A0044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Ako dugo ne koristite proizvod, izvadite baterije iz proizvoda ako je to moguće.</w:t>
      </w:r>
    </w:p>
    <w:p w14:paraId="0944EFC1" w14:textId="77777777" w:rsidR="00A00447" w:rsidRPr="007B57DA" w:rsidRDefault="00A00447" w:rsidP="00A0044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Baterije punite samo propisanim ili priloženim punjačima. Ako se baterije ne pune adekvatnim načinom, postoji opasnost od požara.</w:t>
      </w:r>
    </w:p>
    <w:p w14:paraId="34AE797C" w14:textId="77777777" w:rsidR="00A00447" w:rsidRPr="007B57DA" w:rsidRDefault="00A00447" w:rsidP="00A0044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Ako su baterije potrošene te se ne mogu napuniti uklonite ih iz uređaja.</w:t>
      </w:r>
    </w:p>
    <w:p w14:paraId="247750A2" w14:textId="77777777" w:rsidR="00A00447" w:rsidRPr="007B57DA" w:rsidRDefault="00A00447" w:rsidP="00A0044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Koristite proizvode u sigurnim okruženjima. Nemojte koristiti proizvode u prostorima gdje je puno ljudi, gusta naseljenost, promet i zračna luka.</w:t>
      </w:r>
    </w:p>
    <w:p w14:paraId="105D0E60" w14:textId="77777777" w:rsidR="00A00447" w:rsidRPr="007B57DA" w:rsidRDefault="00A00447" w:rsidP="00A0044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Proizvodi mogu sadržavati sitne dijelove. Djeca ne smije koristiti proizvod bez nadzora odrasle osobe.</w:t>
      </w:r>
    </w:p>
    <w:p w14:paraId="5CFD4334" w14:textId="77777777" w:rsidR="00A00447" w:rsidRPr="007B57DA" w:rsidRDefault="00A00447" w:rsidP="00A0044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Nemojte rastavljati proizvod nego se obratite stručnoj osobi.</w:t>
      </w:r>
    </w:p>
    <w:p w14:paraId="7B0802EB" w14:textId="77777777" w:rsidR="00A00447" w:rsidRPr="007B57DA" w:rsidRDefault="00A00447" w:rsidP="00A0044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Koristite proizvod prema priloženim uputama.</w:t>
      </w:r>
    </w:p>
    <w:p w14:paraId="7D64FA30" w14:textId="220B3743" w:rsidR="00A00447" w:rsidRPr="007B57DA" w:rsidRDefault="00A00447" w:rsidP="00A00447">
      <w:pPr>
        <w:rPr>
          <w:b/>
          <w:bCs/>
          <w:sz w:val="18"/>
          <w:szCs w:val="18"/>
        </w:rPr>
      </w:pPr>
      <w:r w:rsidRPr="007B57DA">
        <w:rPr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09BDD723" wp14:editId="52F30D90">
            <wp:simplePos x="0" y="0"/>
            <wp:positionH relativeFrom="leftMargin">
              <wp:align>right</wp:align>
            </wp:positionH>
            <wp:positionV relativeFrom="paragraph">
              <wp:posOffset>62865</wp:posOffset>
            </wp:positionV>
            <wp:extent cx="292100" cy="292100"/>
            <wp:effectExtent l="0" t="0" r="0" b="0"/>
            <wp:wrapThrough wrapText="bothSides">
              <wp:wrapPolygon edited="0">
                <wp:start x="4226" y="0"/>
                <wp:lineTo x="0" y="4226"/>
                <wp:lineTo x="0" y="15496"/>
                <wp:lineTo x="4226" y="19722"/>
                <wp:lineTo x="15496" y="19722"/>
                <wp:lineTo x="19722" y="15496"/>
                <wp:lineTo x="19722" y="4226"/>
                <wp:lineTo x="15496" y="0"/>
                <wp:lineTo x="422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b/>
          <w:bCs/>
          <w:sz w:val="18"/>
          <w:szCs w:val="18"/>
        </w:rPr>
        <w:br/>
        <w:t xml:space="preserve">Nije namijenjeno za djecu mlađu od </w:t>
      </w:r>
      <w:r>
        <w:rPr>
          <w:b/>
          <w:bCs/>
          <w:sz w:val="18"/>
          <w:szCs w:val="18"/>
        </w:rPr>
        <w:t>6</w:t>
      </w:r>
      <w:r w:rsidRPr="007B57DA">
        <w:rPr>
          <w:b/>
          <w:bCs/>
          <w:sz w:val="18"/>
          <w:szCs w:val="18"/>
        </w:rPr>
        <w:t xml:space="preserve"> godine.</w:t>
      </w:r>
    </w:p>
    <w:p w14:paraId="25DEF75A" w14:textId="77777777" w:rsidR="00A00447" w:rsidRPr="007B57DA" w:rsidRDefault="00A00447" w:rsidP="00A00447">
      <w:pPr>
        <w:rPr>
          <w:b/>
          <w:bCs/>
          <w:sz w:val="18"/>
          <w:szCs w:val="18"/>
        </w:rPr>
      </w:pPr>
      <w:r w:rsidRPr="007B57DA">
        <w:rPr>
          <w:noProof/>
          <w:sz w:val="18"/>
          <w:szCs w:val="18"/>
        </w:rPr>
        <w:drawing>
          <wp:anchor distT="0" distB="0" distL="114300" distR="114300" simplePos="0" relativeHeight="251675648" behindDoc="0" locked="0" layoutInCell="1" allowOverlap="1" wp14:anchorId="515C41D3" wp14:editId="5B5626CC">
            <wp:simplePos x="0" y="0"/>
            <wp:positionH relativeFrom="leftMargin">
              <wp:align>right</wp:align>
            </wp:positionH>
            <wp:positionV relativeFrom="paragraph">
              <wp:posOffset>9525</wp:posOffset>
            </wp:positionV>
            <wp:extent cx="273050" cy="273050"/>
            <wp:effectExtent l="0" t="0" r="0" b="0"/>
            <wp:wrapThrough wrapText="bothSides">
              <wp:wrapPolygon edited="0">
                <wp:start x="1507" y="0"/>
                <wp:lineTo x="0" y="4521"/>
                <wp:lineTo x="0" y="16577"/>
                <wp:lineTo x="1507" y="19591"/>
                <wp:lineTo x="18084" y="19591"/>
                <wp:lineTo x="19591" y="16577"/>
                <wp:lineTo x="19591" y="4521"/>
                <wp:lineTo x="18084" y="0"/>
                <wp:lineTo x="1507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b/>
          <w:bCs/>
          <w:sz w:val="18"/>
          <w:szCs w:val="18"/>
          <w:lang w:val="hr"/>
        </w:rPr>
        <w:t>Ambalaža se ne smije odlagati u kućni otpad. Molimo postupajte u skladu s odgovarajućim lokalnim procedurama za odlaganje.</w:t>
      </w:r>
    </w:p>
    <w:p w14:paraId="75C41188" w14:textId="77777777" w:rsidR="00A00447" w:rsidRPr="007B57DA" w:rsidRDefault="00A00447" w:rsidP="00A00447">
      <w:pPr>
        <w:rPr>
          <w:b/>
          <w:bCs/>
          <w:sz w:val="18"/>
          <w:szCs w:val="18"/>
          <w:lang w:val="hr"/>
        </w:rPr>
      </w:pPr>
      <w:r w:rsidRPr="007B57DA">
        <w:rPr>
          <w:noProof/>
          <w:sz w:val="18"/>
          <w:szCs w:val="18"/>
        </w:rPr>
        <w:drawing>
          <wp:anchor distT="0" distB="0" distL="114300" distR="114300" simplePos="0" relativeHeight="251674624" behindDoc="1" locked="0" layoutInCell="1" allowOverlap="1" wp14:anchorId="131B5693" wp14:editId="1AD4FF8D">
            <wp:simplePos x="0" y="0"/>
            <wp:positionH relativeFrom="leftMargin">
              <wp:align>right</wp:align>
            </wp:positionH>
            <wp:positionV relativeFrom="paragraph">
              <wp:posOffset>563245</wp:posOffset>
            </wp:positionV>
            <wp:extent cx="279400" cy="279400"/>
            <wp:effectExtent l="0" t="0" r="6350" b="6350"/>
            <wp:wrapThrough wrapText="bothSides">
              <wp:wrapPolygon edited="0">
                <wp:start x="1473" y="0"/>
                <wp:lineTo x="0" y="4418"/>
                <wp:lineTo x="0" y="17673"/>
                <wp:lineTo x="1473" y="20618"/>
                <wp:lineTo x="19145" y="20618"/>
                <wp:lineTo x="20618" y="17673"/>
                <wp:lineTo x="20618" y="4418"/>
                <wp:lineTo x="19145" y="0"/>
                <wp:lineTo x="1473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noProof/>
          <w:sz w:val="18"/>
          <w:szCs w:val="18"/>
        </w:rPr>
        <w:drawing>
          <wp:anchor distT="0" distB="0" distL="114300" distR="114300" simplePos="0" relativeHeight="251676672" behindDoc="0" locked="0" layoutInCell="1" allowOverlap="1" wp14:anchorId="785C75E6" wp14:editId="0E23E2CE">
            <wp:simplePos x="0" y="0"/>
            <wp:positionH relativeFrom="leftMargin">
              <wp:align>right</wp:align>
            </wp:positionH>
            <wp:positionV relativeFrom="paragraph">
              <wp:posOffset>8255</wp:posOffset>
            </wp:positionV>
            <wp:extent cx="336550" cy="371475"/>
            <wp:effectExtent l="0" t="0" r="6350" b="9525"/>
            <wp:wrapThrough wrapText="bothSides">
              <wp:wrapPolygon edited="0">
                <wp:start x="0" y="0"/>
                <wp:lineTo x="0" y="21046"/>
                <wp:lineTo x="20785" y="21046"/>
                <wp:lineTo x="20785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b/>
          <w:bCs/>
          <w:sz w:val="18"/>
          <w:szCs w:val="18"/>
          <w:lang w:val="hr"/>
        </w:rPr>
        <w:t>Ovaj uređaj se ne odlaže s kućnim otpadom. Predajte ga u sabirno mjesto za električki otpad u vašoj zajednici ili okrugu, kako bi se osiguralo da se stari uređaji recikliraju profesionalno, ekonomično i da se spriječi štetni utjecaj na okoliš i ljudsko zdravlje.</w:t>
      </w:r>
      <w:r w:rsidRPr="007B57DA">
        <w:rPr>
          <w:b/>
          <w:bCs/>
          <w:sz w:val="18"/>
          <w:szCs w:val="18"/>
          <w:lang w:val="hr"/>
        </w:rPr>
        <w:br/>
      </w:r>
      <w:r>
        <w:rPr>
          <w:b/>
          <w:bCs/>
          <w:sz w:val="18"/>
          <w:szCs w:val="18"/>
        </w:rPr>
        <w:br/>
      </w:r>
      <w:r w:rsidRPr="007B57DA">
        <w:rPr>
          <w:b/>
          <w:bCs/>
          <w:sz w:val="18"/>
          <w:szCs w:val="18"/>
        </w:rPr>
        <w:t>CE oznaka</w:t>
      </w:r>
      <w:r w:rsidRPr="007B57DA">
        <w:rPr>
          <w:b/>
          <w:bCs/>
          <w:sz w:val="18"/>
          <w:szCs w:val="18"/>
        </w:rPr>
        <w:br/>
        <w:t>Sukladnost sa zahtjevima važećih EC direktiva.</w:t>
      </w:r>
    </w:p>
    <w:p w14:paraId="7DE18670" w14:textId="77777777" w:rsidR="00A00447" w:rsidRPr="007B57DA" w:rsidRDefault="00A00447" w:rsidP="00A00447">
      <w:pPr>
        <w:spacing w:after="0"/>
        <w:rPr>
          <w:b/>
          <w:bCs/>
          <w:sz w:val="18"/>
          <w:szCs w:val="18"/>
        </w:rPr>
      </w:pPr>
      <w:r w:rsidRPr="007B57DA">
        <w:rPr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 wp14:anchorId="11C0C232" wp14:editId="2AE6A4F9">
            <wp:simplePos x="0" y="0"/>
            <wp:positionH relativeFrom="leftMargin">
              <wp:align>right</wp:align>
            </wp:positionH>
            <wp:positionV relativeFrom="paragraph">
              <wp:posOffset>7620</wp:posOffset>
            </wp:positionV>
            <wp:extent cx="266700" cy="266700"/>
            <wp:effectExtent l="0" t="0" r="0" b="0"/>
            <wp:wrapThrough wrapText="bothSides">
              <wp:wrapPolygon edited="0">
                <wp:start x="6171" y="0"/>
                <wp:lineTo x="0" y="9257"/>
                <wp:lineTo x="0" y="20057"/>
                <wp:lineTo x="9257" y="20057"/>
                <wp:lineTo x="15429" y="20057"/>
                <wp:lineTo x="20057" y="20057"/>
                <wp:lineTo x="20057" y="9257"/>
                <wp:lineTo x="13886" y="0"/>
                <wp:lineTo x="6171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b/>
          <w:bCs/>
          <w:sz w:val="18"/>
          <w:szCs w:val="18"/>
        </w:rPr>
        <w:t>Oznaka recikliranja</w:t>
      </w:r>
      <w:r w:rsidRPr="007B57DA">
        <w:rPr>
          <w:b/>
          <w:bCs/>
          <w:sz w:val="18"/>
          <w:szCs w:val="18"/>
        </w:rPr>
        <w:br/>
        <w:t>Ovaj uređaj se može reciklirati.</w:t>
      </w:r>
    </w:p>
    <w:p w14:paraId="4FEF7697" w14:textId="77777777" w:rsidR="00A00447" w:rsidRPr="007B57DA" w:rsidRDefault="00A00447" w:rsidP="00A00447">
      <w:pPr>
        <w:spacing w:after="0"/>
        <w:rPr>
          <w:b/>
          <w:bCs/>
          <w:sz w:val="18"/>
          <w:szCs w:val="18"/>
        </w:rPr>
      </w:pPr>
      <w:r w:rsidRPr="007B57DA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77696" behindDoc="1" locked="0" layoutInCell="1" allowOverlap="1" wp14:anchorId="6D53AFC2" wp14:editId="3E8A945F">
            <wp:simplePos x="0" y="0"/>
            <wp:positionH relativeFrom="leftMargin">
              <wp:align>right</wp:align>
            </wp:positionH>
            <wp:positionV relativeFrom="paragraph">
              <wp:posOffset>100330</wp:posOffset>
            </wp:positionV>
            <wp:extent cx="254000" cy="241935"/>
            <wp:effectExtent l="0" t="0" r="0" b="5715"/>
            <wp:wrapThrough wrapText="bothSides">
              <wp:wrapPolygon edited="0">
                <wp:start x="0" y="0"/>
                <wp:lineTo x="0" y="20409"/>
                <wp:lineTo x="19440" y="20409"/>
                <wp:lineTo x="1944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55B18" w14:textId="77777777" w:rsidR="00A00447" w:rsidRPr="007B57DA" w:rsidRDefault="00A00447" w:rsidP="00A00447">
      <w:pPr>
        <w:spacing w:after="0"/>
        <w:rPr>
          <w:b/>
          <w:bCs/>
          <w:sz w:val="18"/>
          <w:szCs w:val="18"/>
        </w:rPr>
      </w:pPr>
      <w:r w:rsidRPr="007B57DA">
        <w:rPr>
          <w:b/>
          <w:bCs/>
          <w:sz w:val="18"/>
          <w:szCs w:val="18"/>
        </w:rPr>
        <w:t>Testirano prema međunarodnim standardima</w:t>
      </w:r>
    </w:p>
    <w:p w14:paraId="52A47232" w14:textId="77777777" w:rsidR="00A00447" w:rsidRPr="007B57DA" w:rsidRDefault="00A00447" w:rsidP="00A00447">
      <w:pPr>
        <w:tabs>
          <w:tab w:val="left" w:pos="1710"/>
        </w:tabs>
        <w:ind w:left="360"/>
        <w:rPr>
          <w:sz w:val="18"/>
          <w:szCs w:val="18"/>
        </w:rPr>
      </w:pPr>
      <w:r w:rsidRPr="007B57DA">
        <w:rPr>
          <w:sz w:val="18"/>
          <w:szCs w:val="18"/>
        </w:rPr>
        <w:tab/>
      </w:r>
    </w:p>
    <w:p w14:paraId="6E52DFE3" w14:textId="00DDFCB9" w:rsidR="00164D7D" w:rsidRPr="00063F44" w:rsidRDefault="00164D7D" w:rsidP="00063F44">
      <w:pPr>
        <w:spacing w:after="0"/>
        <w:rPr>
          <w:b/>
          <w:bCs/>
        </w:rPr>
      </w:pPr>
    </w:p>
    <w:sectPr w:rsidR="00164D7D" w:rsidRPr="0006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19B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E293B"/>
    <w:multiLevelType w:val="hybridMultilevel"/>
    <w:tmpl w:val="463A7CC8"/>
    <w:lvl w:ilvl="0" w:tplc="837CBCB6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A30FC0"/>
    <w:multiLevelType w:val="hybridMultilevel"/>
    <w:tmpl w:val="F87A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90D"/>
    <w:multiLevelType w:val="hybridMultilevel"/>
    <w:tmpl w:val="16BC6D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56380">
    <w:abstractNumId w:val="3"/>
  </w:num>
  <w:num w:numId="2" w16cid:durableId="828449324">
    <w:abstractNumId w:val="1"/>
  </w:num>
  <w:num w:numId="3" w16cid:durableId="1802989722">
    <w:abstractNumId w:val="2"/>
  </w:num>
  <w:num w:numId="4" w16cid:durableId="50760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4E"/>
    <w:rsid w:val="00063F44"/>
    <w:rsid w:val="001407B4"/>
    <w:rsid w:val="00164D7D"/>
    <w:rsid w:val="00375674"/>
    <w:rsid w:val="003766FA"/>
    <w:rsid w:val="003D539E"/>
    <w:rsid w:val="00441E69"/>
    <w:rsid w:val="004B1D5E"/>
    <w:rsid w:val="00857AEA"/>
    <w:rsid w:val="009365F5"/>
    <w:rsid w:val="00A00447"/>
    <w:rsid w:val="00A96A49"/>
    <w:rsid w:val="00AD3E4E"/>
    <w:rsid w:val="00B46DD6"/>
    <w:rsid w:val="00C5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37F1"/>
  <w15:chartTrackingRefBased/>
  <w15:docId w15:val="{142B19C1-4FEA-4D7C-9567-942B785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Hađina</dc:creator>
  <cp:keywords/>
  <dc:description/>
  <cp:lastModifiedBy>Zvonimir Hađina</cp:lastModifiedBy>
  <cp:revision>7</cp:revision>
  <dcterms:created xsi:type="dcterms:W3CDTF">2022-07-28T12:14:00Z</dcterms:created>
  <dcterms:modified xsi:type="dcterms:W3CDTF">2022-08-16T13:03:00Z</dcterms:modified>
</cp:coreProperties>
</file>